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7" w:rsidRPr="00CE672F" w:rsidRDefault="00893AB0" w:rsidP="00A8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2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82427" w:rsidRPr="00CE672F" w:rsidRDefault="00893AB0" w:rsidP="00A8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2F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по технологии </w:t>
      </w:r>
      <w:r w:rsidR="00A82427" w:rsidRPr="00CE672F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893AB0" w:rsidRDefault="00893AB0" w:rsidP="00A82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427">
        <w:rPr>
          <w:rFonts w:ascii="Times New Roman" w:hAnsi="Times New Roman" w:cs="Times New Roman"/>
          <w:sz w:val="28"/>
          <w:szCs w:val="28"/>
        </w:rPr>
        <w:t xml:space="preserve">(вариант для </w:t>
      </w:r>
      <w:r w:rsidR="00CE672F">
        <w:rPr>
          <w:rFonts w:ascii="Times New Roman" w:hAnsi="Times New Roman" w:cs="Times New Roman"/>
          <w:sz w:val="28"/>
          <w:szCs w:val="28"/>
        </w:rPr>
        <w:t>мальчиков</w:t>
      </w:r>
      <w:r w:rsidRPr="00A82427">
        <w:rPr>
          <w:rFonts w:ascii="Times New Roman" w:hAnsi="Times New Roman" w:cs="Times New Roman"/>
          <w:sz w:val="28"/>
          <w:szCs w:val="28"/>
        </w:rPr>
        <w:t>)</w:t>
      </w:r>
    </w:p>
    <w:p w:rsidR="00CE672F" w:rsidRDefault="00CE672F" w:rsidP="00A82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технологии высшей квалификационной категории</w:t>
      </w:r>
    </w:p>
    <w:p w:rsidR="00CE672F" w:rsidRPr="00A82427" w:rsidRDefault="00CE672F" w:rsidP="00A82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Полищука Александра Васильевича</w:t>
      </w:r>
    </w:p>
    <w:p w:rsidR="00893AB0" w:rsidRPr="00A82427" w:rsidRDefault="00893AB0" w:rsidP="00A82427">
      <w:pPr>
        <w:rPr>
          <w:rFonts w:ascii="Times New Roman" w:hAnsi="Times New Roman" w:cs="Times New Roman"/>
          <w:sz w:val="28"/>
          <w:szCs w:val="28"/>
        </w:rPr>
      </w:pPr>
    </w:p>
    <w:p w:rsidR="007A7EDA" w:rsidRPr="006B0B2C" w:rsidRDefault="007A7EDA" w:rsidP="006B0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>Рабочая программа по курсу «Технология» предметной области «Технология» составлена в соответствии с требованиями ФГОС  ООО, на основе следующих нормативных документов:</w:t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>- Закон «Об образовании» от 10.07.1992года №3266 (с изменениями и дополнениями)</w:t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>- Примерная программа по технологии для учащихся 5-9 классов, М.: Просвещение, 2010 год (стандарты второго поколения);</w:t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 xml:space="preserve">- 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«Вента-Граф», 2010г. </w:t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 xml:space="preserve">- Технология. 5–8 классы. Рабочие программы, сост. Е. Ю. </w:t>
      </w:r>
      <w:proofErr w:type="spellStart"/>
      <w:r w:rsidRPr="006B0B2C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6B0B2C">
        <w:rPr>
          <w:rFonts w:ascii="Times New Roman" w:hAnsi="Times New Roman" w:cs="Times New Roman"/>
          <w:sz w:val="24"/>
          <w:szCs w:val="24"/>
        </w:rPr>
        <w:tab/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>М.: «ДРОФА», 2012</w:t>
      </w:r>
    </w:p>
    <w:p w:rsidR="007A7EDA" w:rsidRPr="006B0B2C" w:rsidRDefault="007A7EDA" w:rsidP="006B0B2C">
      <w:pPr>
        <w:jc w:val="both"/>
        <w:rPr>
          <w:rFonts w:ascii="Times New Roman" w:hAnsi="Times New Roman" w:cs="Times New Roman"/>
          <w:sz w:val="24"/>
          <w:szCs w:val="24"/>
        </w:rPr>
      </w:pPr>
      <w:r w:rsidRPr="006B0B2C">
        <w:rPr>
          <w:rFonts w:ascii="Times New Roman" w:hAnsi="Times New Roman" w:cs="Times New Roman"/>
          <w:sz w:val="24"/>
          <w:szCs w:val="24"/>
        </w:rPr>
        <w:t xml:space="preserve">- Образовательный (учебный) план Муниципального бюджетного общеобразовательного учреждения «Гимназия № 4 </w:t>
      </w:r>
      <w:proofErr w:type="spellStart"/>
      <w:r w:rsidRPr="006B0B2C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Pr="006B0B2C">
        <w:rPr>
          <w:rFonts w:ascii="Times New Roman" w:hAnsi="Times New Roman" w:cs="Times New Roman"/>
          <w:sz w:val="24"/>
          <w:szCs w:val="24"/>
        </w:rPr>
        <w:t>»  на 2015-2016 учебный год.</w:t>
      </w:r>
    </w:p>
    <w:p w:rsidR="007A7EDA" w:rsidRPr="006B0B2C" w:rsidRDefault="007A7EDA" w:rsidP="006B0B2C">
      <w:pPr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содействует сохранению единого образовательного пространства России, предоставляя широкие возможности для реализации различных подходов к построению учебного курса с учетом позиции педагога, индивидуальных способностей и потребностей учащихся, материальной базы образовательного учреждения, местных социально экономических условий, национальных традиций и характера рынка труда. </w:t>
      </w:r>
    </w:p>
    <w:p w:rsidR="007A7EDA" w:rsidRPr="006B0B2C" w:rsidRDefault="007A7EDA" w:rsidP="006B0B2C">
      <w:pPr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включает: пояснительную записку; основное содержание с перечнем разделов и распределением учебных часов; требования к результатам освоения содержания программы; примерное тематическое планирование; и учебно-методический комплекс по оснащению учебного процесса. Программа составлена с учетом технологических знаний и опыта трудовой деятельности, полученных учащимися при обучении в начальной школе.  </w:t>
      </w:r>
    </w:p>
    <w:p w:rsidR="007A7EDA" w:rsidRPr="006B0B2C" w:rsidRDefault="007A7E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технология изучается с 5 по 8 класс. Учебный план составляет 245 учебных часов. В том числе 2 учебных часа в неделю в 5, 6, 7  (70 учебных часов) и 1 учебный час в неделю в 8 классах (35 учебных часов). Для проведения учебных занятий классы делятся на подгруппы. В соответствии с учебным планом курсу технологии основной школы предшествует курс технологии начальной школы. </w:t>
      </w:r>
    </w:p>
    <w:p w:rsidR="007A7EDA" w:rsidRPr="006B0B2C" w:rsidRDefault="007A7EDA" w:rsidP="006B0B2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предмета «Технология» направлена на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</w:t>
      </w:r>
    </w:p>
    <w:p w:rsidR="007A7EDA" w:rsidRPr="006B0B2C" w:rsidRDefault="007A7E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в основной школе направлено на достижение следующих </w:t>
      </w:r>
      <w:r w:rsidRPr="006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</w:t>
      </w:r>
      <w:proofErr w:type="spellStart"/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  <w:r w:rsidRPr="006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7EDA" w:rsidRPr="006B0B2C" w:rsidRDefault="007A7E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 </w:t>
      </w: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«Технология» в системе общего образования относятся: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трудовой и технологической культуры школьника, системы технологических знаний и умений,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трудовых, гражданских и патриотических качеств его личности, их профессиональное самоопределение в условиях рынка труда, </w:t>
      </w:r>
    </w:p>
    <w:p w:rsidR="007A7EDA" w:rsidRPr="006B0B2C" w:rsidRDefault="007A7E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гуманистически и прагматически ориентированного мировоззрения. </w:t>
      </w:r>
    </w:p>
    <w:p w:rsidR="007A7EDA" w:rsidRPr="006B0B2C" w:rsidRDefault="007A7E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Инвариантными образовательными целями технологической подготовки молодежи на этапе основной школы являются: формирование у учащихся технологической грамотности, технологической культуры, культуры труда, этики деловых межличностных отношений, развитие творческой созидательной деятельности, подготовка к профессиональному самоопределению и последующей социально трудовой адаптации в обществе. </w:t>
      </w:r>
    </w:p>
    <w:p w:rsidR="00CE672F" w:rsidRPr="006B0B2C" w:rsidRDefault="00CE672F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труд» предусматривается изучение материала по следующим сквозным образовательным линиям: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технологическая культура производства; распространенные технологии современного производства; культура и эстетика труда; 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получение, обработка, хранение и использование технической информации; 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черчения, графики, дизайна; 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элементы домашней и прикладной экономики, предпринимательства; 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миром профессий, выбор жизненных, профессиональных планов учащимися;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влияние технологических процессов на окружающую среду и здоровье человека; </w:t>
      </w:r>
    </w:p>
    <w:p w:rsidR="00CE672F" w:rsidRPr="006B0B2C" w:rsidRDefault="00CE672F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техническая творческая, проектная деятельность; история, перспективы и социальные последствия развития технологии и техники. </w:t>
      </w:r>
    </w:p>
    <w:p w:rsidR="00201305" w:rsidRPr="006B0B2C" w:rsidRDefault="00CE672F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учебной программы «Технология. Технический труд» является блок разделов и тем «Создание изделий из конструкционных и поделочных материалов». Программа включает в себя также разделы «Электротехника и электроника», «Технология ведения дома», «Современное производство и профессиональное самоопределение», «Проектные и творческие работы», а также </w:t>
      </w:r>
      <w:r w:rsidR="00201305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 сельскохозяйственного труда».</w:t>
      </w:r>
    </w:p>
    <w:p w:rsidR="00CE672F" w:rsidRPr="006B0B2C" w:rsidRDefault="00CE672F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</w:t>
      </w: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практическими работами, должно предваряться освоением учащимися необходимого минимума теоретических сведений. </w:t>
      </w:r>
    </w:p>
    <w:p w:rsidR="00CE672F" w:rsidRPr="006B0B2C" w:rsidRDefault="00CE672F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выполнение школьниками технических творческих или проектных работ. При организации творческой или проектной деятельности учащихся акцентир</w:t>
      </w:r>
      <w:r w:rsidR="00201305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внимание на потребительском назначении того изделия (потребительной стоимости), которое они выдвигают в качестве творческой идеи.</w:t>
      </w:r>
    </w:p>
    <w:p w:rsidR="007A7EDA" w:rsidRPr="006B0B2C" w:rsidRDefault="007A7E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7A7E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A7E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A7E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A7E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046A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A7EDA" w:rsidRPr="006B0B2C" w:rsidRDefault="00046ADA" w:rsidP="006B0B2C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="007A7EDA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046ADA" w:rsidRPr="006B0B2C" w:rsidRDefault="00046A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дидактическим средством обучения технологии в основной школе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выполнение проектов. Все виды практических работ в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</w:t>
      </w:r>
    </w:p>
    <w:p w:rsidR="00046ADA" w:rsidRPr="006B0B2C" w:rsidRDefault="00046A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практических работ в соответствии с имеющимися возможностями выбирается такой объект, процесс или тема проекта для учащихся, чтобы охватить всю совокупность рекомендуемых в программе технологических операций. При этом учитывается посильность объекта труда для школьников соответствующего возраста, а также его общественную или личную значимость.</w:t>
      </w:r>
    </w:p>
    <w:p w:rsidR="00046ADA" w:rsidRPr="006B0B2C" w:rsidRDefault="00046ADA" w:rsidP="006B0B2C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7A7EDA" w:rsidRPr="006B0B2C" w:rsidRDefault="007A7EDA" w:rsidP="006B0B2C">
      <w:pPr>
        <w:ind w:right="0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усвоения учащимися содержания Программы «Технология. Обслуживающий труд» определяется уровнем освоения теоретического материала путем устного и письменного опроса, тестовых опросов с открытым ответом и выбором ответа из перечня, понимания технологической карты и степень самостоятельности работы по ней. А также из </w:t>
      </w:r>
      <w:proofErr w:type="spellStart"/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результатов выполнения учебных практических работ и творческих проектов.</w:t>
      </w:r>
    </w:p>
    <w:p w:rsidR="00305C75" w:rsidRPr="006B0B2C" w:rsidRDefault="007A7EDA" w:rsidP="006B0B2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«Технология» ориентирована на использование УМК </w:t>
      </w:r>
      <w:r w:rsidR="00305C75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«Технология. </w:t>
      </w:r>
      <w:proofErr w:type="spellStart"/>
      <w:r w:rsidR="00305C75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Техническй</w:t>
      </w:r>
      <w:proofErr w:type="spellEnd"/>
      <w:r w:rsidR="00305C75" w:rsidRPr="006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труд. 5-8 класс»:</w:t>
      </w:r>
    </w:p>
    <w:p w:rsidR="00305C75" w:rsidRPr="006B0B2C" w:rsidRDefault="00305C75" w:rsidP="006B0B2C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/>
          <w:sz w:val="24"/>
          <w:szCs w:val="24"/>
        </w:rPr>
        <w:t xml:space="preserve">- Технология. Обслуживающий труд. 5-8 класс. Учебник (авторы В. М. Казакевич, Г. А. </w:t>
      </w:r>
      <w:proofErr w:type="spellStart"/>
      <w:r w:rsidRPr="006B0B2C">
        <w:rPr>
          <w:rFonts w:ascii="Times New Roman" w:eastAsia="Times New Roman" w:hAnsi="Times New Roman"/>
          <w:sz w:val="24"/>
          <w:szCs w:val="24"/>
        </w:rPr>
        <w:t>Молева</w:t>
      </w:r>
      <w:proofErr w:type="spellEnd"/>
      <w:r w:rsidRPr="006B0B2C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305C75" w:rsidRPr="006B0B2C" w:rsidRDefault="00305C75" w:rsidP="006B0B2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B0B2C">
        <w:rPr>
          <w:rFonts w:ascii="Times New Roman" w:eastAsia="Times New Roman" w:hAnsi="Times New Roman"/>
          <w:sz w:val="24"/>
          <w:szCs w:val="24"/>
        </w:rPr>
        <w:t xml:space="preserve">- Технология. Обслуживающий труд. 5-8 класс. Тетрадь для выполнения проекта (авторы В. М. Казакевич, Г. А. </w:t>
      </w:r>
      <w:proofErr w:type="spellStart"/>
      <w:r w:rsidRPr="006B0B2C">
        <w:rPr>
          <w:rFonts w:ascii="Times New Roman" w:eastAsia="Times New Roman" w:hAnsi="Times New Roman"/>
          <w:sz w:val="24"/>
          <w:szCs w:val="24"/>
        </w:rPr>
        <w:t>Молева</w:t>
      </w:r>
      <w:proofErr w:type="spellEnd"/>
      <w:r w:rsidRPr="006B0B2C">
        <w:rPr>
          <w:rFonts w:ascii="Times New Roman" w:eastAsia="Times New Roman" w:hAnsi="Times New Roman"/>
          <w:sz w:val="24"/>
          <w:szCs w:val="24"/>
        </w:rPr>
        <w:t xml:space="preserve">, И. А. Пасынков). </w:t>
      </w:r>
    </w:p>
    <w:p w:rsidR="00305C75" w:rsidRPr="006B0B2C" w:rsidRDefault="00305C75" w:rsidP="006B0B2C">
      <w:pPr>
        <w:spacing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B2C">
        <w:rPr>
          <w:rFonts w:ascii="Times New Roman" w:eastAsia="Times New Roman" w:hAnsi="Times New Roman"/>
          <w:sz w:val="24"/>
          <w:szCs w:val="24"/>
        </w:rPr>
        <w:t xml:space="preserve">- Технология. Обслуживающий труд. 5-8 класс. Методическое пособие (авторы В. М. Казакевич, Г. А. </w:t>
      </w:r>
      <w:proofErr w:type="spellStart"/>
      <w:r w:rsidRPr="006B0B2C">
        <w:rPr>
          <w:rFonts w:ascii="Times New Roman" w:eastAsia="Times New Roman" w:hAnsi="Times New Roman"/>
          <w:sz w:val="24"/>
          <w:szCs w:val="24"/>
        </w:rPr>
        <w:t>Молева</w:t>
      </w:r>
      <w:proofErr w:type="spellEnd"/>
      <w:r w:rsidRPr="006B0B2C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305C75" w:rsidRPr="006B0B2C" w:rsidRDefault="00305C75" w:rsidP="006B0B2C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05C75" w:rsidRPr="00B543E9" w:rsidRDefault="00305C75" w:rsidP="007A7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DA" w:rsidRPr="00A82427" w:rsidRDefault="007A7EDA" w:rsidP="00A82427">
      <w:pPr>
        <w:rPr>
          <w:rFonts w:ascii="Times New Roman" w:hAnsi="Times New Roman" w:cs="Times New Roman"/>
          <w:sz w:val="28"/>
          <w:szCs w:val="28"/>
        </w:rPr>
      </w:pPr>
    </w:p>
    <w:sectPr w:rsidR="007A7EDA" w:rsidRPr="00A82427" w:rsidSect="006B0B2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E42"/>
    <w:multiLevelType w:val="hybridMultilevel"/>
    <w:tmpl w:val="435E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6763B"/>
    <w:multiLevelType w:val="hybridMultilevel"/>
    <w:tmpl w:val="FE94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0556"/>
    <w:multiLevelType w:val="hybridMultilevel"/>
    <w:tmpl w:val="C43A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4142"/>
    <w:multiLevelType w:val="hybridMultilevel"/>
    <w:tmpl w:val="4B54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621E2"/>
    <w:multiLevelType w:val="hybridMultilevel"/>
    <w:tmpl w:val="466CFFE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7539D"/>
    <w:multiLevelType w:val="hybridMultilevel"/>
    <w:tmpl w:val="DCB6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1A00"/>
    <w:multiLevelType w:val="hybridMultilevel"/>
    <w:tmpl w:val="75861DC0"/>
    <w:lvl w:ilvl="0" w:tplc="ADDC6AD2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B0"/>
    <w:rsid w:val="00046ADA"/>
    <w:rsid w:val="00061A26"/>
    <w:rsid w:val="000E09F3"/>
    <w:rsid w:val="000F2C15"/>
    <w:rsid w:val="00201305"/>
    <w:rsid w:val="002F3BC7"/>
    <w:rsid w:val="00305C75"/>
    <w:rsid w:val="0061561B"/>
    <w:rsid w:val="00675D65"/>
    <w:rsid w:val="006B0B2C"/>
    <w:rsid w:val="006C73D3"/>
    <w:rsid w:val="007544C1"/>
    <w:rsid w:val="007A7EDA"/>
    <w:rsid w:val="00893AB0"/>
    <w:rsid w:val="00985275"/>
    <w:rsid w:val="009B664F"/>
    <w:rsid w:val="00A82427"/>
    <w:rsid w:val="00B537F1"/>
    <w:rsid w:val="00BD2376"/>
    <w:rsid w:val="00CE672F"/>
    <w:rsid w:val="00E7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">
    <w:name w:val="item"/>
    <w:basedOn w:val="a0"/>
    <w:rsid w:val="007544C1"/>
  </w:style>
  <w:style w:type="paragraph" w:styleId="a3">
    <w:name w:val="Balloon Text"/>
    <w:basedOn w:val="a"/>
    <w:link w:val="a4"/>
    <w:uiPriority w:val="99"/>
    <w:semiHidden/>
    <w:unhideWhenUsed/>
    <w:rsid w:val="0075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F2C15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B537F1"/>
  </w:style>
  <w:style w:type="character" w:styleId="a7">
    <w:name w:val="Hyperlink"/>
    <w:basedOn w:val="a0"/>
    <w:uiPriority w:val="99"/>
    <w:unhideWhenUsed/>
    <w:rsid w:val="00B537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537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 Киселева</cp:lastModifiedBy>
  <cp:revision>3</cp:revision>
  <dcterms:created xsi:type="dcterms:W3CDTF">2016-03-02T18:27:00Z</dcterms:created>
  <dcterms:modified xsi:type="dcterms:W3CDTF">2016-03-02T18:28:00Z</dcterms:modified>
</cp:coreProperties>
</file>